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4955DE" w:rsidRPr="00765621" w14:paraId="1F036703" w14:textId="77777777" w:rsidTr="008E19EC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14:paraId="30614792" w14:textId="3F28687C" w:rsidR="004955DE" w:rsidRPr="00765621" w:rsidRDefault="004955DE" w:rsidP="008E19E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0938FB1" w14:textId="77777777" w:rsidR="004955DE" w:rsidRPr="00765621" w:rsidRDefault="004955D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"/>
        <w:gridCol w:w="4224"/>
        <w:gridCol w:w="3119"/>
        <w:gridCol w:w="2127"/>
        <w:gridCol w:w="1798"/>
        <w:gridCol w:w="1160"/>
        <w:gridCol w:w="1172"/>
        <w:gridCol w:w="1145"/>
      </w:tblGrid>
      <w:tr w:rsidR="007C241F" w:rsidRPr="00765621" w14:paraId="26BBE85E" w14:textId="77777777" w:rsidTr="007C241F">
        <w:tc>
          <w:tcPr>
            <w:tcW w:w="169" w:type="pct"/>
            <w:vMerge w:val="restart"/>
          </w:tcPr>
          <w:p w14:paraId="4E1B0FD6" w14:textId="16F8F500" w:rsidR="007C241F" w:rsidRPr="00765621" w:rsidRDefault="007C241F" w:rsidP="006323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P808"/>
            <w:bookmarkEnd w:id="0"/>
            <w:r>
              <w:rPr>
                <w:rFonts w:ascii="Times New Roman" w:hAnsi="Times New Roman" w:cs="Times New Roman"/>
                <w:sz w:val="24"/>
              </w:rPr>
              <w:t>7</w:t>
            </w:r>
            <w:r w:rsidRPr="007656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831" w:type="pct"/>
            <w:gridSpan w:val="7"/>
          </w:tcPr>
          <w:p w14:paraId="7F3B731C" w14:textId="485E2383" w:rsidR="007C241F" w:rsidRPr="00765621" w:rsidRDefault="007C241F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24"/>
              </w:rPr>
            </w:pPr>
            <w:r w:rsidRPr="00765621">
              <w:rPr>
                <w:rFonts w:ascii="Times New Roman" w:hAnsi="Times New Roman" w:cs="Times New Roman"/>
                <w:spacing w:val="-8"/>
                <w:sz w:val="24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7C241F" w:rsidRPr="00765621" w14:paraId="1CB19570" w14:textId="77777777" w:rsidTr="007C241F">
        <w:tc>
          <w:tcPr>
            <w:tcW w:w="169" w:type="pct"/>
            <w:vMerge/>
          </w:tcPr>
          <w:p w14:paraId="11CE26E8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  <w:vMerge w:val="restart"/>
          </w:tcPr>
          <w:p w14:paraId="2CB75412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профессиональных модулей</w:t>
            </w:r>
          </w:p>
        </w:tc>
        <w:tc>
          <w:tcPr>
            <w:tcW w:w="1022" w:type="pct"/>
            <w:vMerge w:val="restart"/>
          </w:tcPr>
          <w:p w14:paraId="1020FC73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Фамилия, имя, отчество (при наличии)</w:t>
            </w:r>
          </w:p>
        </w:tc>
        <w:tc>
          <w:tcPr>
            <w:tcW w:w="697" w:type="pct"/>
            <w:vMerge w:val="restart"/>
          </w:tcPr>
          <w:p w14:paraId="36C14655" w14:textId="00C3E31A" w:rsidR="007C241F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привлечения</w:t>
            </w:r>
          </w:p>
        </w:tc>
        <w:tc>
          <w:tcPr>
            <w:tcW w:w="589" w:type="pct"/>
            <w:vMerge w:val="restart"/>
          </w:tcPr>
          <w:p w14:paraId="7116FF1D" w14:textId="50E3158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C241F">
              <w:rPr>
                <w:rFonts w:ascii="Times New Roman" w:hAnsi="Times New Roman" w:cs="Times New Roman"/>
                <w:sz w:val="24"/>
              </w:rPr>
              <w:t>Сведения о наличии ученой степени и (или) ученого звания (в том числе богословских ученой степени и звания)</w:t>
            </w:r>
          </w:p>
        </w:tc>
        <w:tc>
          <w:tcPr>
            <w:tcW w:w="380" w:type="pct"/>
            <w:vMerge w:val="restart"/>
          </w:tcPr>
          <w:p w14:paraId="1A45FF90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трудовом стаже, год</w:t>
            </w:r>
          </w:p>
        </w:tc>
        <w:tc>
          <w:tcPr>
            <w:tcW w:w="759" w:type="pct"/>
            <w:gridSpan w:val="2"/>
          </w:tcPr>
          <w:p w14:paraId="0A69ECE4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Объем учебной нагрузки</w:t>
            </w:r>
          </w:p>
        </w:tc>
      </w:tr>
      <w:tr w:rsidR="007C241F" w:rsidRPr="00765621" w14:paraId="438011DC" w14:textId="77777777" w:rsidTr="007C241F">
        <w:trPr>
          <w:trHeight w:val="473"/>
        </w:trPr>
        <w:tc>
          <w:tcPr>
            <w:tcW w:w="169" w:type="pct"/>
            <w:vMerge/>
          </w:tcPr>
          <w:p w14:paraId="63BE9C69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  <w:vMerge/>
          </w:tcPr>
          <w:p w14:paraId="2283673A" w14:textId="7777777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2" w:type="pct"/>
            <w:vMerge/>
          </w:tcPr>
          <w:p w14:paraId="261BD1F2" w14:textId="7777777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7" w:type="pct"/>
            <w:vMerge/>
          </w:tcPr>
          <w:p w14:paraId="2468A395" w14:textId="7777777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" w:type="pct"/>
            <w:vMerge/>
          </w:tcPr>
          <w:p w14:paraId="28261A4C" w14:textId="7777777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" w:type="pct"/>
            <w:vMerge/>
          </w:tcPr>
          <w:p w14:paraId="58CBAFD2" w14:textId="7777777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4" w:type="pct"/>
          </w:tcPr>
          <w:p w14:paraId="1924FFCE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Количество часов, час</w:t>
            </w:r>
          </w:p>
        </w:tc>
        <w:tc>
          <w:tcPr>
            <w:tcW w:w="375" w:type="pct"/>
          </w:tcPr>
          <w:p w14:paraId="3B76469F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Доля ставки, %</w:t>
            </w:r>
          </w:p>
        </w:tc>
      </w:tr>
      <w:tr w:rsidR="007C241F" w:rsidRPr="00765621" w14:paraId="79BF2D9E" w14:textId="77777777" w:rsidTr="007C241F">
        <w:trPr>
          <w:trHeight w:val="473"/>
        </w:trPr>
        <w:tc>
          <w:tcPr>
            <w:tcW w:w="5000" w:type="pct"/>
            <w:gridSpan w:val="8"/>
          </w:tcPr>
          <w:p w14:paraId="11BF7A30" w14:textId="5D585BC0" w:rsidR="007C241F" w:rsidRPr="000F0A72" w:rsidRDefault="007C241F" w:rsidP="007C241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A72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7C241F" w:rsidRPr="00765621" w14:paraId="21D989C4" w14:textId="77777777" w:rsidTr="007C241F">
        <w:trPr>
          <w:trHeight w:val="473"/>
        </w:trPr>
        <w:tc>
          <w:tcPr>
            <w:tcW w:w="169" w:type="pct"/>
          </w:tcPr>
          <w:p w14:paraId="19B64650" w14:textId="77777777" w:rsidR="007C241F" w:rsidRPr="00BE3C69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0B418EC" w14:textId="25A9CEB1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Б1.О.01 Физиология высшей нервной деятельности</w:t>
            </w:r>
          </w:p>
        </w:tc>
        <w:tc>
          <w:tcPr>
            <w:tcW w:w="1022" w:type="pct"/>
          </w:tcPr>
          <w:p w14:paraId="182CCF82" w14:textId="66836D1C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697" w:type="pct"/>
          </w:tcPr>
          <w:p w14:paraId="7A866B80" w14:textId="52B96B63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DF03097" w14:textId="342FB13E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4284E6D6" w14:textId="11E443B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384" w:type="pct"/>
            <w:vAlign w:val="center"/>
          </w:tcPr>
          <w:p w14:paraId="7F9876F5" w14:textId="0573C6B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375" w:type="pct"/>
            <w:vAlign w:val="center"/>
          </w:tcPr>
          <w:p w14:paraId="17187F54" w14:textId="04BC4E2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7C241F" w:rsidRPr="00765621" w14:paraId="16C658D7" w14:textId="77777777" w:rsidTr="007C241F">
        <w:trPr>
          <w:trHeight w:val="473"/>
        </w:trPr>
        <w:tc>
          <w:tcPr>
            <w:tcW w:w="169" w:type="pct"/>
          </w:tcPr>
          <w:p w14:paraId="024677B0" w14:textId="77777777" w:rsidR="007C241F" w:rsidRPr="00BE3C69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646A414D" w14:textId="5EA49514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Б1.О.02 Психофизиология</w:t>
            </w:r>
          </w:p>
        </w:tc>
        <w:tc>
          <w:tcPr>
            <w:tcW w:w="1022" w:type="pct"/>
          </w:tcPr>
          <w:p w14:paraId="5B5800D0" w14:textId="0A8E55A5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697" w:type="pct"/>
          </w:tcPr>
          <w:p w14:paraId="01C5691C" w14:textId="2E59A416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529387C" w14:textId="2B3D261B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0968BC1A" w14:textId="1938EF9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384" w:type="pct"/>
            <w:vAlign w:val="center"/>
          </w:tcPr>
          <w:p w14:paraId="1204D6C3" w14:textId="04479AA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5EAFBBD9" w14:textId="2C44544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C241F" w:rsidRPr="00765621" w14:paraId="51FF0E49" w14:textId="77777777" w:rsidTr="007C241F">
        <w:trPr>
          <w:trHeight w:val="473"/>
        </w:trPr>
        <w:tc>
          <w:tcPr>
            <w:tcW w:w="169" w:type="pct"/>
          </w:tcPr>
          <w:p w14:paraId="21D20894" w14:textId="77777777" w:rsidR="007C241F" w:rsidRPr="00BE3C69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119FCF2A" w14:textId="48273013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Б1.О.03 Психогигиена</w:t>
            </w:r>
          </w:p>
        </w:tc>
        <w:tc>
          <w:tcPr>
            <w:tcW w:w="1022" w:type="pct"/>
          </w:tcPr>
          <w:p w14:paraId="3ADB36FB" w14:textId="583BFB3E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 xml:space="preserve">Круподер </w:t>
            </w:r>
            <w:r>
              <w:rPr>
                <w:rFonts w:ascii="Times New Roman" w:hAnsi="Times New Roman" w:cs="Times New Roman"/>
                <w:sz w:val="24"/>
              </w:rPr>
              <w:t>Анна Сергеевна</w:t>
            </w:r>
          </w:p>
        </w:tc>
        <w:tc>
          <w:tcPr>
            <w:tcW w:w="697" w:type="pct"/>
          </w:tcPr>
          <w:p w14:paraId="6CD0E835" w14:textId="3FF8A1C8" w:rsidR="007C241F" w:rsidRPr="00796E1A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4E2B59D4" w14:textId="648E7BA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70220277" w14:textId="5CF67AE3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384" w:type="pct"/>
            <w:vAlign w:val="center"/>
          </w:tcPr>
          <w:p w14:paraId="63C57103" w14:textId="5645D269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288D5B94" w14:textId="6BE67D48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C241F" w:rsidRPr="00765621" w14:paraId="74A8A898" w14:textId="77777777" w:rsidTr="007C241F">
        <w:trPr>
          <w:trHeight w:val="473"/>
        </w:trPr>
        <w:tc>
          <w:tcPr>
            <w:tcW w:w="169" w:type="pct"/>
          </w:tcPr>
          <w:p w14:paraId="6AEC83D3" w14:textId="77777777" w:rsidR="007C241F" w:rsidRPr="00BE3C69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E8A2B11" w14:textId="089C18C8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Б1.О.04 Основы общей психологии</w:t>
            </w:r>
          </w:p>
        </w:tc>
        <w:tc>
          <w:tcPr>
            <w:tcW w:w="1022" w:type="pct"/>
          </w:tcPr>
          <w:p w14:paraId="65A2F6ED" w14:textId="4636FA04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697" w:type="pct"/>
          </w:tcPr>
          <w:p w14:paraId="4FBA1BAA" w14:textId="40633B91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3CDAD92" w14:textId="205EBB59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14888E90" w14:textId="3D81847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55D1D997" w14:textId="6E74ADBC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375" w:type="pct"/>
            <w:vAlign w:val="center"/>
          </w:tcPr>
          <w:p w14:paraId="6E95674B" w14:textId="53D7B1C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7C241F" w:rsidRPr="00765621" w14:paraId="258AFC96" w14:textId="77777777" w:rsidTr="007C241F">
        <w:trPr>
          <w:trHeight w:val="473"/>
        </w:trPr>
        <w:tc>
          <w:tcPr>
            <w:tcW w:w="169" w:type="pct"/>
          </w:tcPr>
          <w:p w14:paraId="52A090F0" w14:textId="77777777" w:rsidR="007C241F" w:rsidRPr="00BE3C69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74E528AB" w14:textId="45B83410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Б1.О.05 Психология личности</w:t>
            </w:r>
          </w:p>
        </w:tc>
        <w:tc>
          <w:tcPr>
            <w:tcW w:w="1022" w:type="pct"/>
          </w:tcPr>
          <w:p w14:paraId="16560E07" w14:textId="7DC7C585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697" w:type="pct"/>
          </w:tcPr>
          <w:p w14:paraId="4F36194F" w14:textId="39F0EF36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7DA14D6A" w14:textId="437C8CA0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3023E634" w14:textId="2E5FA3FB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6C4314C2" w14:textId="67D9127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64803555" w14:textId="3C1F643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C241F" w:rsidRPr="00765621" w14:paraId="22CDB0A8" w14:textId="77777777" w:rsidTr="007C241F">
        <w:trPr>
          <w:trHeight w:val="473"/>
        </w:trPr>
        <w:tc>
          <w:tcPr>
            <w:tcW w:w="169" w:type="pct"/>
          </w:tcPr>
          <w:p w14:paraId="31459269" w14:textId="77777777" w:rsidR="007C241F" w:rsidRPr="00BE3C69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550E8648" w14:textId="6C02D15D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Б1.О.06 Социальная психология</w:t>
            </w:r>
          </w:p>
        </w:tc>
        <w:tc>
          <w:tcPr>
            <w:tcW w:w="1022" w:type="pct"/>
          </w:tcPr>
          <w:p w14:paraId="29426494" w14:textId="3C35A8AB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697" w:type="pct"/>
          </w:tcPr>
          <w:p w14:paraId="68C5D2AB" w14:textId="006047E9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2DE7C5F9" w14:textId="1F149969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2FA2BFF1" w14:textId="2622A27C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11AA5C44" w14:textId="15CA22D4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4FA25CC4" w14:textId="03E1532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C241F" w:rsidRPr="00765621" w14:paraId="78134519" w14:textId="77777777" w:rsidTr="007C241F">
        <w:trPr>
          <w:trHeight w:val="473"/>
        </w:trPr>
        <w:tc>
          <w:tcPr>
            <w:tcW w:w="169" w:type="pct"/>
          </w:tcPr>
          <w:p w14:paraId="67BFE67D" w14:textId="77777777" w:rsidR="007C241F" w:rsidRPr="00BE3C69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47FA42B8" w14:textId="33D2E9D4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Б1.О.07 Психология развития и возрастная психология</w:t>
            </w:r>
          </w:p>
        </w:tc>
        <w:tc>
          <w:tcPr>
            <w:tcW w:w="1022" w:type="pct"/>
          </w:tcPr>
          <w:p w14:paraId="66DE699A" w14:textId="7660322B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3100E68B" w14:textId="08B3665A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208D8104" w14:textId="723F916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6F9B2CEC" w14:textId="21946E8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2F175BF6" w14:textId="46A10FE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2E2FBA85" w14:textId="50531639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C241F" w:rsidRPr="00765621" w14:paraId="5B00AFE3" w14:textId="77777777" w:rsidTr="007C241F">
        <w:trPr>
          <w:trHeight w:val="473"/>
        </w:trPr>
        <w:tc>
          <w:tcPr>
            <w:tcW w:w="169" w:type="pct"/>
          </w:tcPr>
          <w:p w14:paraId="3B2185FB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101DB0A6" w14:textId="482BDFFF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Б1.О.08 Психология экстремальных и критических ситуаций</w:t>
            </w:r>
          </w:p>
        </w:tc>
        <w:tc>
          <w:tcPr>
            <w:tcW w:w="1022" w:type="pct"/>
          </w:tcPr>
          <w:p w14:paraId="5E0E8833" w14:textId="3109F521" w:rsidR="007C241F" w:rsidRPr="00837DB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2F5412F7" w14:textId="656A40B8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0AF71475" w14:textId="3D87C88C" w:rsidR="007C241F" w:rsidRPr="00837DB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43D88A78" w14:textId="71FE6B1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6544FFBF" w14:textId="378D749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231440A5" w14:textId="60B0412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417A5B6D" w14:textId="77777777" w:rsidTr="007C241F">
        <w:trPr>
          <w:trHeight w:val="473"/>
        </w:trPr>
        <w:tc>
          <w:tcPr>
            <w:tcW w:w="169" w:type="pct"/>
          </w:tcPr>
          <w:p w14:paraId="344DF7E4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2E2BA658" w14:textId="3045BE90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Б1.О.09 Психодиагностика</w:t>
            </w:r>
          </w:p>
        </w:tc>
        <w:tc>
          <w:tcPr>
            <w:tcW w:w="1022" w:type="pct"/>
          </w:tcPr>
          <w:p w14:paraId="5B994081" w14:textId="4C94F863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697" w:type="pct"/>
          </w:tcPr>
          <w:p w14:paraId="08D35AD0" w14:textId="3841B9A3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0DF4AD69" w14:textId="266AFDEF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7EAD3B94" w14:textId="4BEAEC6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384" w:type="pct"/>
            <w:vAlign w:val="center"/>
          </w:tcPr>
          <w:p w14:paraId="56D3A3EF" w14:textId="39B41CA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375" w:type="pct"/>
            <w:vAlign w:val="center"/>
          </w:tcPr>
          <w:p w14:paraId="1044FBBE" w14:textId="2372867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7C241F" w:rsidRPr="00765621" w14:paraId="454CBF75" w14:textId="77777777" w:rsidTr="007C241F">
        <w:trPr>
          <w:trHeight w:val="473"/>
        </w:trPr>
        <w:tc>
          <w:tcPr>
            <w:tcW w:w="169" w:type="pct"/>
          </w:tcPr>
          <w:p w14:paraId="0698348E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1824D6BF" w14:textId="069162B7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Б1.О.10  Основы патопсихологии</w:t>
            </w:r>
          </w:p>
        </w:tc>
        <w:tc>
          <w:tcPr>
            <w:tcW w:w="1022" w:type="pct"/>
          </w:tcPr>
          <w:p w14:paraId="584F28D7" w14:textId="72F38F5F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1B64D3D5" w14:textId="4C7B74DC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49435068" w14:textId="5C391586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367078E1" w14:textId="355766FA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13DA1413" w14:textId="3627852A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3040E98E" w14:textId="713FCD7A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C241F" w:rsidRPr="00765621" w14:paraId="2254256F" w14:textId="77777777" w:rsidTr="007C241F">
        <w:trPr>
          <w:trHeight w:val="473"/>
        </w:trPr>
        <w:tc>
          <w:tcPr>
            <w:tcW w:w="169" w:type="pct"/>
          </w:tcPr>
          <w:p w14:paraId="2436DE56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67FC5524" w14:textId="5648BFC3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Б1.О.11 Клиническая психология</w:t>
            </w:r>
          </w:p>
        </w:tc>
        <w:tc>
          <w:tcPr>
            <w:tcW w:w="1022" w:type="pct"/>
          </w:tcPr>
          <w:p w14:paraId="565B465B" w14:textId="1D88401C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697" w:type="pct"/>
          </w:tcPr>
          <w:p w14:paraId="7A6E4137" w14:textId="373F032D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4C604D4C" w14:textId="48D73A2D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380" w:type="pct"/>
            <w:vAlign w:val="center"/>
          </w:tcPr>
          <w:p w14:paraId="25822B36" w14:textId="3ED76B4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384" w:type="pct"/>
            <w:vAlign w:val="center"/>
          </w:tcPr>
          <w:p w14:paraId="0DC07EDA" w14:textId="5F327B8B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375" w:type="pct"/>
            <w:vAlign w:val="center"/>
          </w:tcPr>
          <w:p w14:paraId="2CCF2892" w14:textId="6B02498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0,18</w:t>
            </w:r>
          </w:p>
        </w:tc>
      </w:tr>
      <w:tr w:rsidR="007C241F" w:rsidRPr="00765621" w14:paraId="7B739166" w14:textId="77777777" w:rsidTr="007C241F">
        <w:trPr>
          <w:trHeight w:val="473"/>
        </w:trPr>
        <w:tc>
          <w:tcPr>
            <w:tcW w:w="169" w:type="pct"/>
          </w:tcPr>
          <w:p w14:paraId="4D62647F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52B6384C" w14:textId="56CE86A2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Б1.О.12 Основы психотерапии и психокоррекции</w:t>
            </w:r>
          </w:p>
        </w:tc>
        <w:tc>
          <w:tcPr>
            <w:tcW w:w="1022" w:type="pct"/>
          </w:tcPr>
          <w:p w14:paraId="339AA57C" w14:textId="7C7068E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1FAFBEB0" w14:textId="0769945E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9334FC4" w14:textId="5EB247D5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0880A3C" w14:textId="7E27919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2DFD9F8D" w14:textId="6254869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375" w:type="pct"/>
            <w:vAlign w:val="center"/>
          </w:tcPr>
          <w:p w14:paraId="75DEB285" w14:textId="2B57333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7C241F" w:rsidRPr="00765621" w14:paraId="31D25088" w14:textId="77777777" w:rsidTr="007C241F">
        <w:trPr>
          <w:trHeight w:val="473"/>
        </w:trPr>
        <w:tc>
          <w:tcPr>
            <w:tcW w:w="169" w:type="pct"/>
          </w:tcPr>
          <w:p w14:paraId="40BC3056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0E971721" w14:textId="0B5D8FBA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Б1.О.13 Нейропсихофармакология и психофармакология</w:t>
            </w:r>
          </w:p>
        </w:tc>
        <w:tc>
          <w:tcPr>
            <w:tcW w:w="1022" w:type="pct"/>
          </w:tcPr>
          <w:p w14:paraId="555F1631" w14:textId="6D61B3CF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Зеленская </w:t>
            </w:r>
            <w:r w:rsidRPr="00796E1A">
              <w:rPr>
                <w:rFonts w:ascii="Times New Roman" w:hAnsi="Times New Roman" w:cs="Times New Roman"/>
                <w:sz w:val="24"/>
              </w:rPr>
              <w:t>Анаит Владимировна</w:t>
            </w:r>
          </w:p>
        </w:tc>
        <w:tc>
          <w:tcPr>
            <w:tcW w:w="697" w:type="pct"/>
          </w:tcPr>
          <w:p w14:paraId="2831BFDF" w14:textId="786D8468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1850B99A" w14:textId="17FCC6C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6BED10B9" w14:textId="7D651EAC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10 месяцев</w:t>
            </w:r>
          </w:p>
        </w:tc>
        <w:tc>
          <w:tcPr>
            <w:tcW w:w="384" w:type="pct"/>
            <w:vAlign w:val="center"/>
          </w:tcPr>
          <w:p w14:paraId="00A789DD" w14:textId="09298754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3660921E" w14:textId="3EE319E3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C241F" w:rsidRPr="00765621" w14:paraId="22822CEE" w14:textId="77777777" w:rsidTr="007C241F">
        <w:trPr>
          <w:trHeight w:val="473"/>
        </w:trPr>
        <w:tc>
          <w:tcPr>
            <w:tcW w:w="5000" w:type="pct"/>
            <w:gridSpan w:val="8"/>
          </w:tcPr>
          <w:p w14:paraId="4DA733FC" w14:textId="179A8B3B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7C241F" w:rsidRPr="00765621" w14:paraId="4AB807A0" w14:textId="77777777" w:rsidTr="007C241F">
        <w:trPr>
          <w:trHeight w:val="603"/>
        </w:trPr>
        <w:tc>
          <w:tcPr>
            <w:tcW w:w="169" w:type="pct"/>
          </w:tcPr>
          <w:p w14:paraId="6B3A13FD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2E1DC50D" w14:textId="74276EA6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Б1.В.01 Профессиональная этика в работе психолога</w:t>
            </w:r>
          </w:p>
        </w:tc>
        <w:tc>
          <w:tcPr>
            <w:tcW w:w="1022" w:type="pct"/>
          </w:tcPr>
          <w:p w14:paraId="471D4C2E" w14:textId="690954EC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Капора Татьяна Викторовна</w:t>
            </w:r>
          </w:p>
        </w:tc>
        <w:tc>
          <w:tcPr>
            <w:tcW w:w="697" w:type="pct"/>
          </w:tcPr>
          <w:p w14:paraId="44232567" w14:textId="3617023F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08965C4E" w14:textId="6B271722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0B5FE060" w14:textId="3DC1B42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384" w:type="pct"/>
            <w:vAlign w:val="center"/>
          </w:tcPr>
          <w:p w14:paraId="782F73A6" w14:textId="0EDA047A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375" w:type="pct"/>
            <w:vAlign w:val="center"/>
          </w:tcPr>
          <w:p w14:paraId="4F74B106" w14:textId="39413F2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7C241F" w:rsidRPr="00765621" w14:paraId="67380130" w14:textId="77777777" w:rsidTr="007C241F">
        <w:trPr>
          <w:trHeight w:val="473"/>
        </w:trPr>
        <w:tc>
          <w:tcPr>
            <w:tcW w:w="169" w:type="pct"/>
          </w:tcPr>
          <w:p w14:paraId="23149161" w14:textId="77777777" w:rsidR="007C241F" w:rsidRPr="00D1716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6719F69A" w14:textId="2DD4BA87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Б1.В.02 Иностранный язык в профессиональной сфере</w:t>
            </w:r>
          </w:p>
        </w:tc>
        <w:tc>
          <w:tcPr>
            <w:tcW w:w="1022" w:type="pct"/>
          </w:tcPr>
          <w:p w14:paraId="6A164CE8" w14:textId="0B655301" w:rsidR="007C241F" w:rsidRPr="00796E1A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Бабаян Наира Сергеевна</w:t>
            </w:r>
          </w:p>
        </w:tc>
        <w:tc>
          <w:tcPr>
            <w:tcW w:w="697" w:type="pct"/>
          </w:tcPr>
          <w:p w14:paraId="32675B4F" w14:textId="2BBDF5F7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0560A70E" w14:textId="5081924A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67F57191" w14:textId="50D3243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1 месяц</w:t>
            </w:r>
          </w:p>
        </w:tc>
        <w:tc>
          <w:tcPr>
            <w:tcW w:w="384" w:type="pct"/>
            <w:vAlign w:val="center"/>
          </w:tcPr>
          <w:p w14:paraId="4E12AB54" w14:textId="601FB291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375" w:type="pct"/>
            <w:vAlign w:val="center"/>
          </w:tcPr>
          <w:p w14:paraId="3D43A5AF" w14:textId="3FA3E2E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7C241F" w:rsidRPr="00765621" w14:paraId="1EE8A407" w14:textId="77777777" w:rsidTr="007C241F">
        <w:trPr>
          <w:trHeight w:val="473"/>
        </w:trPr>
        <w:tc>
          <w:tcPr>
            <w:tcW w:w="169" w:type="pct"/>
          </w:tcPr>
          <w:p w14:paraId="7C5D4441" w14:textId="77777777" w:rsidR="007C241F" w:rsidRPr="00D1716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21107244" w14:textId="6CD7FC57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Б1.В.03 Информационные системы в психологии</w:t>
            </w:r>
          </w:p>
        </w:tc>
        <w:tc>
          <w:tcPr>
            <w:tcW w:w="1022" w:type="pct"/>
          </w:tcPr>
          <w:p w14:paraId="0EFC6FE6" w14:textId="1E6EB923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Оленская Александра Владимировна</w:t>
            </w:r>
          </w:p>
        </w:tc>
        <w:tc>
          <w:tcPr>
            <w:tcW w:w="697" w:type="pct"/>
          </w:tcPr>
          <w:p w14:paraId="5FA0D011" w14:textId="3191DEB8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71BE07C9" w14:textId="17866EBC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</w:tcPr>
          <w:p w14:paraId="223DADBF" w14:textId="27C5593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лет 10 месяцев</w:t>
            </w:r>
          </w:p>
        </w:tc>
        <w:tc>
          <w:tcPr>
            <w:tcW w:w="384" w:type="pct"/>
            <w:vAlign w:val="center"/>
          </w:tcPr>
          <w:p w14:paraId="333F3874" w14:textId="4FCFA73B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375" w:type="pct"/>
            <w:vAlign w:val="center"/>
          </w:tcPr>
          <w:p w14:paraId="1B65793C" w14:textId="61BAFFF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7C241F" w:rsidRPr="00765621" w14:paraId="051051EB" w14:textId="77777777" w:rsidTr="007C241F">
        <w:trPr>
          <w:trHeight w:val="473"/>
        </w:trPr>
        <w:tc>
          <w:tcPr>
            <w:tcW w:w="169" w:type="pct"/>
          </w:tcPr>
          <w:p w14:paraId="5448F79E" w14:textId="77777777" w:rsidR="007C241F" w:rsidRPr="00D1716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E503DBF" w14:textId="23D778BB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Б1.В.04 Психология бессознательных процессов</w:t>
            </w:r>
          </w:p>
        </w:tc>
        <w:tc>
          <w:tcPr>
            <w:tcW w:w="1022" w:type="pct"/>
          </w:tcPr>
          <w:p w14:paraId="375D7798" w14:textId="1D4C7943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697" w:type="pct"/>
          </w:tcPr>
          <w:p w14:paraId="3AFB2254" w14:textId="441A1874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7FE2629F" w14:textId="662A990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380" w:type="pct"/>
            <w:vAlign w:val="center"/>
          </w:tcPr>
          <w:p w14:paraId="2AEE735C" w14:textId="1E479F24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384" w:type="pct"/>
            <w:vAlign w:val="center"/>
          </w:tcPr>
          <w:p w14:paraId="18CC652B" w14:textId="4B6D202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7451E6CE" w14:textId="1F8D5A4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01FBAE59" w14:textId="77777777" w:rsidTr="007C241F">
        <w:trPr>
          <w:trHeight w:val="326"/>
        </w:trPr>
        <w:tc>
          <w:tcPr>
            <w:tcW w:w="169" w:type="pct"/>
          </w:tcPr>
          <w:p w14:paraId="757CA0DC" w14:textId="77777777" w:rsidR="007C241F" w:rsidRPr="00D1716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49341FC4" w14:textId="446DB774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Б1.В.05 Консультативная психология</w:t>
            </w:r>
          </w:p>
        </w:tc>
        <w:tc>
          <w:tcPr>
            <w:tcW w:w="1022" w:type="pct"/>
          </w:tcPr>
          <w:p w14:paraId="6FB3882E" w14:textId="0C42932E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4DE12682" w14:textId="3828EB4A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181912CD" w14:textId="1C4275D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14F300AB" w14:textId="264DC8B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496D4A75" w14:textId="09B9181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375" w:type="pct"/>
            <w:vAlign w:val="center"/>
          </w:tcPr>
          <w:p w14:paraId="00CE3609" w14:textId="6EAD194C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7C241F" w:rsidRPr="00765621" w14:paraId="466710D9" w14:textId="77777777" w:rsidTr="007C241F">
        <w:trPr>
          <w:trHeight w:val="473"/>
        </w:trPr>
        <w:tc>
          <w:tcPr>
            <w:tcW w:w="169" w:type="pct"/>
          </w:tcPr>
          <w:p w14:paraId="2F4486B6" w14:textId="77777777" w:rsidR="007C241F" w:rsidRPr="00D1716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72F0B8F9" w14:textId="0FBCE405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Б1.В.06 Психология здоровья</w:t>
            </w:r>
          </w:p>
        </w:tc>
        <w:tc>
          <w:tcPr>
            <w:tcW w:w="1022" w:type="pct"/>
          </w:tcPr>
          <w:p w14:paraId="17F525E4" w14:textId="35EF5653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Круподер Анна Сергеевна</w:t>
            </w:r>
          </w:p>
        </w:tc>
        <w:tc>
          <w:tcPr>
            <w:tcW w:w="697" w:type="pct"/>
          </w:tcPr>
          <w:p w14:paraId="7BCB0EA3" w14:textId="14D744DC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745B05A" w14:textId="0D7772CD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278B4B2F" w14:textId="4E3B894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384" w:type="pct"/>
            <w:vAlign w:val="center"/>
          </w:tcPr>
          <w:p w14:paraId="25CFFF6D" w14:textId="79821C9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3786B8AA" w14:textId="633C750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C241F" w:rsidRPr="00765621" w14:paraId="156D8AC9" w14:textId="77777777" w:rsidTr="007C241F">
        <w:trPr>
          <w:trHeight w:val="473"/>
        </w:trPr>
        <w:tc>
          <w:tcPr>
            <w:tcW w:w="169" w:type="pct"/>
          </w:tcPr>
          <w:p w14:paraId="1521F28D" w14:textId="77777777" w:rsidR="007C241F" w:rsidRPr="00D1716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5262BFF9" w14:textId="5A58D205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Б1.В.07 Психосоматика</w:t>
            </w:r>
          </w:p>
        </w:tc>
        <w:tc>
          <w:tcPr>
            <w:tcW w:w="1022" w:type="pct"/>
          </w:tcPr>
          <w:p w14:paraId="316B8880" w14:textId="499B20A9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697" w:type="pct"/>
          </w:tcPr>
          <w:p w14:paraId="12B03CBE" w14:textId="217970A2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0B1208B" w14:textId="10CDBED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063A511C" w14:textId="7C014434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384" w:type="pct"/>
            <w:vAlign w:val="center"/>
          </w:tcPr>
          <w:p w14:paraId="06466622" w14:textId="0F634CD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55C8DA5A" w14:textId="2E5A59AA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C241F" w:rsidRPr="00765621" w14:paraId="799582DB" w14:textId="77777777" w:rsidTr="007C241F">
        <w:trPr>
          <w:trHeight w:val="473"/>
        </w:trPr>
        <w:tc>
          <w:tcPr>
            <w:tcW w:w="169" w:type="pct"/>
          </w:tcPr>
          <w:p w14:paraId="2C7D4E4E" w14:textId="77777777" w:rsidR="007C241F" w:rsidRPr="00D1716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5E31C9FF" w14:textId="321894C7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Б1.В.08 Организация психологического сопровождения социально уязвимых слоев населения (клиентов)</w:t>
            </w:r>
          </w:p>
        </w:tc>
        <w:tc>
          <w:tcPr>
            <w:tcW w:w="1022" w:type="pct"/>
          </w:tcPr>
          <w:p w14:paraId="371F164D" w14:textId="256BE63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Капора Татьяна Викторовна</w:t>
            </w:r>
          </w:p>
        </w:tc>
        <w:tc>
          <w:tcPr>
            <w:tcW w:w="697" w:type="pct"/>
          </w:tcPr>
          <w:p w14:paraId="24A0DD25" w14:textId="510C3DB9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35240876" w14:textId="3337CDD8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42656937" w14:textId="52480E5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384" w:type="pct"/>
            <w:vAlign w:val="center"/>
          </w:tcPr>
          <w:p w14:paraId="47822E5C" w14:textId="4B24805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375" w:type="pct"/>
            <w:vAlign w:val="center"/>
          </w:tcPr>
          <w:p w14:paraId="68394EEB" w14:textId="3EDF873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C241F" w:rsidRPr="00765621" w14:paraId="1E1A4B6E" w14:textId="77777777" w:rsidTr="007C241F">
        <w:trPr>
          <w:trHeight w:val="473"/>
        </w:trPr>
        <w:tc>
          <w:tcPr>
            <w:tcW w:w="169" w:type="pct"/>
          </w:tcPr>
          <w:p w14:paraId="29CFDC56" w14:textId="77777777" w:rsidR="007C241F" w:rsidRPr="00D1716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2644906F" w14:textId="18AD1CD6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Б1.В.09 Психоанализ и психоаналитическая терапия</w:t>
            </w:r>
          </w:p>
        </w:tc>
        <w:tc>
          <w:tcPr>
            <w:tcW w:w="1022" w:type="pct"/>
          </w:tcPr>
          <w:p w14:paraId="2F65A6DA" w14:textId="4F295A7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1191907B" w14:textId="5DA8C616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4D8DE4D" w14:textId="70393B4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1ED50372" w14:textId="1B1944D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6CF1ED3A" w14:textId="1EBEF1F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1826A87C" w14:textId="1B39B65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C241F" w:rsidRPr="00765621" w14:paraId="09D55A9E" w14:textId="77777777" w:rsidTr="007C241F">
        <w:trPr>
          <w:trHeight w:val="473"/>
        </w:trPr>
        <w:tc>
          <w:tcPr>
            <w:tcW w:w="5000" w:type="pct"/>
            <w:gridSpan w:val="8"/>
          </w:tcPr>
          <w:p w14:paraId="5831CEBF" w14:textId="18608352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(ДВ.1)</w:t>
            </w:r>
          </w:p>
        </w:tc>
      </w:tr>
      <w:tr w:rsidR="007C241F" w:rsidRPr="00765621" w14:paraId="7A6B2143" w14:textId="77777777" w:rsidTr="007C241F">
        <w:trPr>
          <w:trHeight w:val="473"/>
        </w:trPr>
        <w:tc>
          <w:tcPr>
            <w:tcW w:w="169" w:type="pct"/>
          </w:tcPr>
          <w:p w14:paraId="37DCD3B9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50DA291F" w14:textId="1FE203CB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Б1.В.ДВ.01.02 Психология </w:t>
            </w:r>
            <w:r w:rsidRPr="008C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зависимостей (аддиктология)</w:t>
            </w:r>
          </w:p>
          <w:p w14:paraId="2DB32465" w14:textId="2C641BB0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pct"/>
          </w:tcPr>
          <w:p w14:paraId="4C87F568" w14:textId="336B5ECB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Бойко Елена Олеговна</w:t>
            </w:r>
          </w:p>
        </w:tc>
        <w:tc>
          <w:tcPr>
            <w:tcW w:w="697" w:type="pct"/>
          </w:tcPr>
          <w:p w14:paraId="204E3CD6" w14:textId="2764359A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 xml:space="preserve">Внутреннее </w:t>
            </w:r>
            <w:r w:rsidRPr="0043635D">
              <w:rPr>
                <w:rFonts w:ascii="Times New Roman" w:hAnsi="Times New Roman" w:cs="Times New Roman"/>
                <w:sz w:val="24"/>
              </w:rPr>
              <w:lastRenderedPageBreak/>
              <w:t>совместительство</w:t>
            </w:r>
          </w:p>
        </w:tc>
        <w:tc>
          <w:tcPr>
            <w:tcW w:w="589" w:type="pct"/>
          </w:tcPr>
          <w:p w14:paraId="6EC4333C" w14:textId="72111974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Доктор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медицинских наук</w:t>
            </w:r>
          </w:p>
        </w:tc>
        <w:tc>
          <w:tcPr>
            <w:tcW w:w="380" w:type="pct"/>
            <w:vAlign w:val="center"/>
          </w:tcPr>
          <w:p w14:paraId="77EE64DA" w14:textId="3FA994A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36 лет 6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месяцев</w:t>
            </w:r>
          </w:p>
        </w:tc>
        <w:tc>
          <w:tcPr>
            <w:tcW w:w="384" w:type="pct"/>
            <w:vAlign w:val="center"/>
          </w:tcPr>
          <w:p w14:paraId="0F9FFA4E" w14:textId="72758FA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84</w:t>
            </w:r>
          </w:p>
        </w:tc>
        <w:tc>
          <w:tcPr>
            <w:tcW w:w="375" w:type="pct"/>
            <w:vAlign w:val="center"/>
          </w:tcPr>
          <w:p w14:paraId="07524699" w14:textId="7D4CB5A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46D1E85A" w14:textId="77777777" w:rsidTr="007C241F">
        <w:trPr>
          <w:trHeight w:val="473"/>
        </w:trPr>
        <w:tc>
          <w:tcPr>
            <w:tcW w:w="169" w:type="pct"/>
          </w:tcPr>
          <w:p w14:paraId="16B50591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39A356AE" w14:textId="29AACE1D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Теории личности: общепсихологический и клинический подход</w:t>
            </w:r>
          </w:p>
        </w:tc>
        <w:tc>
          <w:tcPr>
            <w:tcW w:w="1022" w:type="pct"/>
          </w:tcPr>
          <w:p w14:paraId="4A41243B" w14:textId="69D5998B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697" w:type="pct"/>
          </w:tcPr>
          <w:p w14:paraId="06D39A8A" w14:textId="4A6915C2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C734F07" w14:textId="27D758AA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1EABB868" w14:textId="630964E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3CCE20CF" w14:textId="4A0C74BC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4ACD736D" w14:textId="7446C18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6F36FB09" w14:textId="77777777" w:rsidTr="007C241F">
        <w:trPr>
          <w:trHeight w:val="473"/>
        </w:trPr>
        <w:tc>
          <w:tcPr>
            <w:tcW w:w="5000" w:type="pct"/>
            <w:gridSpan w:val="8"/>
          </w:tcPr>
          <w:p w14:paraId="66DE0A1D" w14:textId="7EDC61B1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(ДВ.2)</w:t>
            </w:r>
          </w:p>
        </w:tc>
      </w:tr>
      <w:tr w:rsidR="007C241F" w:rsidRPr="00765621" w14:paraId="5CC260E8" w14:textId="77777777" w:rsidTr="007C241F">
        <w:trPr>
          <w:trHeight w:val="473"/>
        </w:trPr>
        <w:tc>
          <w:tcPr>
            <w:tcW w:w="169" w:type="pct"/>
          </w:tcPr>
          <w:p w14:paraId="1CAB9626" w14:textId="77777777" w:rsidR="007C241F" w:rsidRPr="00133678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7DABDEC8" w14:textId="30392B01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Б1.В.ДВ.02.01 Семейная психология</w:t>
            </w:r>
          </w:p>
        </w:tc>
        <w:tc>
          <w:tcPr>
            <w:tcW w:w="1022" w:type="pct"/>
          </w:tcPr>
          <w:p w14:paraId="458E9A96" w14:textId="7EF11209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17716383" w14:textId="4B57F85C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0293DF96" w14:textId="419ACBC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DF52E1E" w14:textId="200DC4EB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41F730AF" w14:textId="1DC4B85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431376D3" w14:textId="2A5D538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6E8B24ED" w14:textId="77777777" w:rsidTr="007C241F">
        <w:trPr>
          <w:trHeight w:val="473"/>
        </w:trPr>
        <w:tc>
          <w:tcPr>
            <w:tcW w:w="169" w:type="pct"/>
          </w:tcPr>
          <w:p w14:paraId="74F0CDB7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5510D86B" w14:textId="3019D57A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Б1.В.ДВ.02.02 Психология больших и малых социальных групп</w:t>
            </w:r>
          </w:p>
        </w:tc>
        <w:tc>
          <w:tcPr>
            <w:tcW w:w="1022" w:type="pct"/>
          </w:tcPr>
          <w:p w14:paraId="024B734A" w14:textId="135B7F46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697" w:type="pct"/>
          </w:tcPr>
          <w:p w14:paraId="3E75AF3E" w14:textId="58248542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4AF8CFE9" w14:textId="33CEA574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464D0AAA" w14:textId="2AB6CBB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384" w:type="pct"/>
            <w:vAlign w:val="center"/>
          </w:tcPr>
          <w:p w14:paraId="149F009D" w14:textId="70D8376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32E74D3E" w14:textId="2AF53059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3C8510C4" w14:textId="77777777" w:rsidTr="007C241F">
        <w:trPr>
          <w:trHeight w:val="473"/>
        </w:trPr>
        <w:tc>
          <w:tcPr>
            <w:tcW w:w="5000" w:type="pct"/>
            <w:gridSpan w:val="8"/>
          </w:tcPr>
          <w:p w14:paraId="22309306" w14:textId="43D0BE42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(ДВ.3)</w:t>
            </w:r>
          </w:p>
        </w:tc>
      </w:tr>
      <w:tr w:rsidR="007C241F" w:rsidRPr="00765621" w14:paraId="27DE87E8" w14:textId="77777777" w:rsidTr="007C241F">
        <w:trPr>
          <w:trHeight w:val="579"/>
        </w:trPr>
        <w:tc>
          <w:tcPr>
            <w:tcW w:w="169" w:type="pct"/>
          </w:tcPr>
          <w:p w14:paraId="604AD61B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3204AB24" w14:textId="2854A9A5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Б1.В.ДВ.03.01 Конфликтология</w:t>
            </w:r>
          </w:p>
        </w:tc>
        <w:tc>
          <w:tcPr>
            <w:tcW w:w="1022" w:type="pct"/>
          </w:tcPr>
          <w:p w14:paraId="78265C0A" w14:textId="2AB4A2C0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65954B12" w14:textId="4D99F0EC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3BF7231" w14:textId="54A00C98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428CB411" w14:textId="68C67D88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2AE4CA17" w14:textId="35BF5DC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2629ACFF" w14:textId="2A15DB2C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01704305" w14:textId="77777777" w:rsidTr="007C241F">
        <w:trPr>
          <w:trHeight w:val="846"/>
        </w:trPr>
        <w:tc>
          <w:tcPr>
            <w:tcW w:w="169" w:type="pct"/>
          </w:tcPr>
          <w:p w14:paraId="435BD41C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34E51EFF" w14:textId="208246EA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Б1.В.ДВ.03.02 Эффективное взаимодействие, конфликтология и медиация</w:t>
            </w:r>
          </w:p>
        </w:tc>
        <w:tc>
          <w:tcPr>
            <w:tcW w:w="1022" w:type="pct"/>
          </w:tcPr>
          <w:p w14:paraId="54E2FAE5" w14:textId="0B6D27C9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2F340D7F" w14:textId="25BC6EFE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D408C36" w14:textId="5E47F92B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04FD7F2" w14:textId="21CAC67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421C4112" w14:textId="441DCAC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50F92794" w14:textId="7B88042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34D4AF0D" w14:textId="77777777" w:rsidTr="007C241F">
        <w:trPr>
          <w:trHeight w:val="473"/>
        </w:trPr>
        <w:tc>
          <w:tcPr>
            <w:tcW w:w="5000" w:type="pct"/>
            <w:gridSpan w:val="8"/>
          </w:tcPr>
          <w:p w14:paraId="3A60F646" w14:textId="7AF68E89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(ДВ.4)</w:t>
            </w:r>
          </w:p>
        </w:tc>
      </w:tr>
      <w:tr w:rsidR="007C241F" w:rsidRPr="00765621" w14:paraId="20750BAC" w14:textId="77777777" w:rsidTr="007C241F">
        <w:trPr>
          <w:trHeight w:val="473"/>
        </w:trPr>
        <w:tc>
          <w:tcPr>
            <w:tcW w:w="169" w:type="pct"/>
          </w:tcPr>
          <w:p w14:paraId="2FBE67F6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36A70BE1" w14:textId="6E319730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Б1.В.ДВ.04.01 Психология кризисных состояний</w:t>
            </w:r>
          </w:p>
        </w:tc>
        <w:tc>
          <w:tcPr>
            <w:tcW w:w="1022" w:type="pct"/>
          </w:tcPr>
          <w:p w14:paraId="417F8377" w14:textId="213DDCCE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697" w:type="pct"/>
          </w:tcPr>
          <w:p w14:paraId="36A390D3" w14:textId="1A64711A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5103F236" w14:textId="6589C4E2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380" w:type="pct"/>
            <w:vAlign w:val="center"/>
          </w:tcPr>
          <w:p w14:paraId="1F6FDB02" w14:textId="04028834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384" w:type="pct"/>
            <w:vAlign w:val="center"/>
          </w:tcPr>
          <w:p w14:paraId="2131A9F4" w14:textId="13D52E8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0951C166" w14:textId="1D926AA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404822A3" w14:textId="77777777" w:rsidTr="007C241F">
        <w:trPr>
          <w:trHeight w:val="473"/>
        </w:trPr>
        <w:tc>
          <w:tcPr>
            <w:tcW w:w="169" w:type="pct"/>
          </w:tcPr>
          <w:p w14:paraId="0F276BAF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765AE29A" w14:textId="78A2256A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Б1.В.ДВ.04.02 Психология функциональных состояний</w:t>
            </w:r>
          </w:p>
        </w:tc>
        <w:tc>
          <w:tcPr>
            <w:tcW w:w="1022" w:type="pct"/>
          </w:tcPr>
          <w:p w14:paraId="17B41978" w14:textId="10961E76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697" w:type="pct"/>
          </w:tcPr>
          <w:p w14:paraId="2B1B63B9" w14:textId="1A53BAAE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40D18CC2" w14:textId="5BCB0B8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380" w:type="pct"/>
            <w:vAlign w:val="center"/>
          </w:tcPr>
          <w:p w14:paraId="4211C46B" w14:textId="0D15F31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384" w:type="pct"/>
            <w:vAlign w:val="center"/>
          </w:tcPr>
          <w:p w14:paraId="3EA923D3" w14:textId="24124DD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79D01F27" w14:textId="15136DC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0FADABC2" w14:textId="77777777" w:rsidTr="007C241F">
        <w:trPr>
          <w:trHeight w:val="473"/>
        </w:trPr>
        <w:tc>
          <w:tcPr>
            <w:tcW w:w="5000" w:type="pct"/>
            <w:gridSpan w:val="8"/>
          </w:tcPr>
          <w:p w14:paraId="256430B7" w14:textId="54CD84CD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(ДВ.5)</w:t>
            </w:r>
          </w:p>
        </w:tc>
      </w:tr>
      <w:tr w:rsidR="007C241F" w:rsidRPr="00765621" w14:paraId="2E04612B" w14:textId="77777777" w:rsidTr="007C241F">
        <w:trPr>
          <w:trHeight w:val="473"/>
        </w:trPr>
        <w:tc>
          <w:tcPr>
            <w:tcW w:w="169" w:type="pct"/>
          </w:tcPr>
          <w:p w14:paraId="15444AA7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77F0AFB2" w14:textId="658434B4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Б1.В.ДВ.05.01 Психология постстрессовых расстройств</w:t>
            </w:r>
          </w:p>
        </w:tc>
        <w:tc>
          <w:tcPr>
            <w:tcW w:w="1022" w:type="pct"/>
          </w:tcPr>
          <w:p w14:paraId="6791475B" w14:textId="27C0D40E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697" w:type="pct"/>
          </w:tcPr>
          <w:p w14:paraId="03105FB8" w14:textId="36D6BB37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732CD51D" w14:textId="0A304BD6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380" w:type="pct"/>
            <w:vAlign w:val="center"/>
          </w:tcPr>
          <w:p w14:paraId="19F8A91B" w14:textId="0E4EAF1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384" w:type="pct"/>
            <w:vAlign w:val="center"/>
          </w:tcPr>
          <w:p w14:paraId="737C361D" w14:textId="6F48A5E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7F34F769" w14:textId="1EF2DEA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36380215" w14:textId="77777777" w:rsidTr="007C241F">
        <w:trPr>
          <w:trHeight w:val="473"/>
        </w:trPr>
        <w:tc>
          <w:tcPr>
            <w:tcW w:w="169" w:type="pct"/>
          </w:tcPr>
          <w:p w14:paraId="6DCDD95E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0D18CC2F" w14:textId="3D4FBD5A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Б1.В.ДВ.05.02 Психологическая безопасность образовательной среды</w:t>
            </w:r>
          </w:p>
        </w:tc>
        <w:tc>
          <w:tcPr>
            <w:tcW w:w="1022" w:type="pct"/>
          </w:tcPr>
          <w:p w14:paraId="0B5DE33F" w14:textId="5F4BD53E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697" w:type="pct"/>
          </w:tcPr>
          <w:p w14:paraId="537DB08E" w14:textId="792F2534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4FA39E6" w14:textId="7CDD857C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380" w:type="pct"/>
            <w:vAlign w:val="center"/>
          </w:tcPr>
          <w:p w14:paraId="1E8BFFE1" w14:textId="6CA72DF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384" w:type="pct"/>
            <w:vAlign w:val="center"/>
          </w:tcPr>
          <w:p w14:paraId="7BE40D9C" w14:textId="09BD59D1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76EB26AF" w14:textId="6653ADE3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C241F" w:rsidRPr="00765621" w14:paraId="5872D528" w14:textId="77777777" w:rsidTr="007C241F">
        <w:trPr>
          <w:trHeight w:val="473"/>
        </w:trPr>
        <w:tc>
          <w:tcPr>
            <w:tcW w:w="5000" w:type="pct"/>
            <w:gridSpan w:val="8"/>
          </w:tcPr>
          <w:p w14:paraId="772B6FF4" w14:textId="17EB1FD0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(ДВ.6)</w:t>
            </w:r>
          </w:p>
        </w:tc>
      </w:tr>
      <w:tr w:rsidR="007C241F" w:rsidRPr="00765621" w14:paraId="52257763" w14:textId="77777777" w:rsidTr="007C241F">
        <w:trPr>
          <w:trHeight w:val="473"/>
        </w:trPr>
        <w:tc>
          <w:tcPr>
            <w:tcW w:w="169" w:type="pct"/>
          </w:tcPr>
          <w:p w14:paraId="447C4D7A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6FB5244C" w14:textId="29A2241F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Б1.В.ДВ.06.01 Психотехнологии в практической психологии</w:t>
            </w:r>
          </w:p>
        </w:tc>
        <w:tc>
          <w:tcPr>
            <w:tcW w:w="1022" w:type="pct"/>
          </w:tcPr>
          <w:p w14:paraId="133E75CB" w14:textId="71B83AF0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6574E1A9" w14:textId="770ADFBB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3180423" w14:textId="24435A1A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2B639D31" w14:textId="51FB2BF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2792188D" w14:textId="585DA86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2AC49218" w14:textId="14544511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C241F" w:rsidRPr="00765621" w14:paraId="77364A9D" w14:textId="77777777" w:rsidTr="007C241F">
        <w:trPr>
          <w:trHeight w:val="473"/>
        </w:trPr>
        <w:tc>
          <w:tcPr>
            <w:tcW w:w="169" w:type="pct"/>
          </w:tcPr>
          <w:p w14:paraId="2F7A2545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7BF49E01" w14:textId="201A6483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Б1.В.ДВ.06.02 Практикум по психологической диагностике в клинике </w:t>
            </w:r>
          </w:p>
        </w:tc>
        <w:tc>
          <w:tcPr>
            <w:tcW w:w="1022" w:type="pct"/>
          </w:tcPr>
          <w:p w14:paraId="725E99AD" w14:textId="535BD13C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748F50F3" w14:textId="7736078F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072F1A68" w14:textId="6FEF6D9D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3514C992" w14:textId="2BD250AA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7985ABF2" w14:textId="2C5BC628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18224ED0" w14:textId="7AD1B26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C241F" w:rsidRPr="00765621" w14:paraId="5E8FDF32" w14:textId="77777777" w:rsidTr="007C241F">
        <w:trPr>
          <w:trHeight w:val="255"/>
        </w:trPr>
        <w:tc>
          <w:tcPr>
            <w:tcW w:w="5000" w:type="pct"/>
            <w:gridSpan w:val="8"/>
          </w:tcPr>
          <w:p w14:paraId="2B8D15F3" w14:textId="3921698C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7C241F" w:rsidRPr="00765621" w14:paraId="16270F6D" w14:textId="77777777" w:rsidTr="007C241F">
        <w:trPr>
          <w:trHeight w:val="473"/>
        </w:trPr>
        <w:tc>
          <w:tcPr>
            <w:tcW w:w="169" w:type="pct"/>
          </w:tcPr>
          <w:p w14:paraId="08296BC0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38175FA5" w14:textId="1A2535AD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Б2.О.01 (У) Педагогическая практика</w:t>
            </w:r>
          </w:p>
        </w:tc>
        <w:tc>
          <w:tcPr>
            <w:tcW w:w="1022" w:type="pct"/>
          </w:tcPr>
          <w:p w14:paraId="73BD0DF0" w14:textId="1CA892F9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57CD5411" w14:textId="062657B9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1E048CE" w14:textId="239AAC1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455F594" w14:textId="33808B5B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20BB1A71" w14:textId="5373123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375" w:type="pct"/>
            <w:vAlign w:val="center"/>
          </w:tcPr>
          <w:p w14:paraId="44F21547" w14:textId="0DD92B34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</w:t>
            </w:r>
          </w:p>
        </w:tc>
      </w:tr>
      <w:tr w:rsidR="007C241F" w:rsidRPr="00765621" w14:paraId="218E06BF" w14:textId="77777777" w:rsidTr="007C241F">
        <w:trPr>
          <w:trHeight w:val="473"/>
        </w:trPr>
        <w:tc>
          <w:tcPr>
            <w:tcW w:w="169" w:type="pct"/>
          </w:tcPr>
          <w:p w14:paraId="37492224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0BAF8896" w14:textId="44988E9D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Б2.О.02 (У) Научно-исследовательская работа</w:t>
            </w:r>
          </w:p>
        </w:tc>
        <w:tc>
          <w:tcPr>
            <w:tcW w:w="1022" w:type="pct"/>
          </w:tcPr>
          <w:p w14:paraId="68179D3C" w14:textId="7B4F18C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6E407363" w14:textId="080002AB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7EC783FC" w14:textId="2613B7C5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471F4D43" w14:textId="05DB7000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16E3E0C7" w14:textId="60A5B2D1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375" w:type="pct"/>
            <w:vAlign w:val="center"/>
          </w:tcPr>
          <w:p w14:paraId="3F32F92D" w14:textId="7A73B65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C241F" w:rsidRPr="00765621" w14:paraId="61507CDC" w14:textId="77777777" w:rsidTr="007C241F">
        <w:trPr>
          <w:trHeight w:val="473"/>
        </w:trPr>
        <w:tc>
          <w:tcPr>
            <w:tcW w:w="169" w:type="pct"/>
          </w:tcPr>
          <w:p w14:paraId="2A570483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6754ED41" w14:textId="37C78E9E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Б2.О.03 (П) Производственная практика «Психология детей и подростков»</w:t>
            </w:r>
          </w:p>
        </w:tc>
        <w:tc>
          <w:tcPr>
            <w:tcW w:w="1022" w:type="pct"/>
          </w:tcPr>
          <w:p w14:paraId="401EC462" w14:textId="29730774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063C25FA" w14:textId="0372FEEA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5E8C2DE" w14:textId="7672E609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5D88A3E0" w14:textId="4E64705D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5E03B16C" w14:textId="42F8D68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375" w:type="pct"/>
            <w:vAlign w:val="center"/>
          </w:tcPr>
          <w:p w14:paraId="4EBA6F66" w14:textId="3B4CFD15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7C241F" w:rsidRPr="00765621" w14:paraId="5AFCA1FD" w14:textId="77777777" w:rsidTr="007C241F">
        <w:trPr>
          <w:trHeight w:val="473"/>
        </w:trPr>
        <w:tc>
          <w:tcPr>
            <w:tcW w:w="169" w:type="pct"/>
          </w:tcPr>
          <w:p w14:paraId="08321DC6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05ACEFE7" w14:textId="1D2DA56B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Б2.О.04 (П) Производственная практика в профильных организациях</w:t>
            </w:r>
          </w:p>
        </w:tc>
        <w:tc>
          <w:tcPr>
            <w:tcW w:w="1022" w:type="pct"/>
          </w:tcPr>
          <w:p w14:paraId="567C2285" w14:textId="37180987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589E472F" w14:textId="3A01BFED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FA659E9" w14:textId="5E8AD255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6BD40480" w14:textId="7E377ABF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3FBD9FEE" w14:textId="7CDA3F03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375" w:type="pct"/>
            <w:vAlign w:val="center"/>
          </w:tcPr>
          <w:p w14:paraId="68AD49FF" w14:textId="5EC43FDA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7C241F" w:rsidRPr="00765621" w14:paraId="21296630" w14:textId="77777777" w:rsidTr="007C241F">
        <w:trPr>
          <w:trHeight w:val="473"/>
        </w:trPr>
        <w:tc>
          <w:tcPr>
            <w:tcW w:w="169" w:type="pct"/>
          </w:tcPr>
          <w:p w14:paraId="35542AC4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78F96F0D" w14:textId="09470ED3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Б2.О.05 (П) Научно-исследовательская (квалификационная) практика</w:t>
            </w:r>
          </w:p>
        </w:tc>
        <w:tc>
          <w:tcPr>
            <w:tcW w:w="1022" w:type="pct"/>
          </w:tcPr>
          <w:p w14:paraId="14263B5D" w14:textId="51465DD3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4BE721B5" w14:textId="702CB2EC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7991DA1C" w14:textId="0AC9488A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6B69686B" w14:textId="316CDEDC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45D7C1A3" w14:textId="63CF5719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375" w:type="pct"/>
            <w:vAlign w:val="center"/>
          </w:tcPr>
          <w:p w14:paraId="012C724B" w14:textId="341C87AE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7C241F" w:rsidRPr="00765621" w14:paraId="6EBF6150" w14:textId="77777777" w:rsidTr="007C241F">
        <w:trPr>
          <w:trHeight w:val="468"/>
        </w:trPr>
        <w:tc>
          <w:tcPr>
            <w:tcW w:w="5000" w:type="pct"/>
            <w:gridSpan w:val="8"/>
          </w:tcPr>
          <w:p w14:paraId="79954685" w14:textId="7D04F5C4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итоговая аттестация</w:t>
            </w:r>
          </w:p>
        </w:tc>
      </w:tr>
      <w:tr w:rsidR="007C241F" w:rsidRPr="00765621" w14:paraId="05B9B902" w14:textId="77777777" w:rsidTr="007C241F">
        <w:trPr>
          <w:trHeight w:val="473"/>
        </w:trPr>
        <w:tc>
          <w:tcPr>
            <w:tcW w:w="169" w:type="pct"/>
          </w:tcPr>
          <w:p w14:paraId="1988E349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33842A48" w14:textId="7F8A5809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Б3.01 Подготовка к сдаче и сдача государственного экзамена</w:t>
            </w:r>
          </w:p>
        </w:tc>
        <w:tc>
          <w:tcPr>
            <w:tcW w:w="1022" w:type="pct"/>
          </w:tcPr>
          <w:p w14:paraId="7056DFEC" w14:textId="3444B9B9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62F03A35" w14:textId="697511FB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1D5E405" w14:textId="2D5826C0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65997106" w14:textId="31DF732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4A91F1E2" w14:textId="11784E86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5" w:type="pct"/>
            <w:vAlign w:val="center"/>
          </w:tcPr>
          <w:p w14:paraId="5BF94ADC" w14:textId="5957F528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  <w:tr w:rsidR="007C241F" w:rsidRPr="00765621" w14:paraId="7FE5E00F" w14:textId="77777777" w:rsidTr="007C241F">
        <w:trPr>
          <w:trHeight w:val="473"/>
        </w:trPr>
        <w:tc>
          <w:tcPr>
            <w:tcW w:w="169" w:type="pct"/>
          </w:tcPr>
          <w:p w14:paraId="20732065" w14:textId="77777777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7BAE86DF" w14:textId="0EC5BDCE" w:rsidR="007C241F" w:rsidRPr="008C36E4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Б3.02 Защита выпускной квалификационной работы, включая подготовку к защите  и процедуру защиты</w:t>
            </w:r>
          </w:p>
        </w:tc>
        <w:tc>
          <w:tcPr>
            <w:tcW w:w="1022" w:type="pct"/>
          </w:tcPr>
          <w:p w14:paraId="71792473" w14:textId="51D5AF93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5A434FF4" w14:textId="4B3FB555" w:rsidR="007C241F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5D4DF9A" w14:textId="361E7F81" w:rsidR="007C241F" w:rsidRPr="00765621" w:rsidRDefault="007C241F" w:rsidP="007C241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6292F9D9" w14:textId="645136B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3B87F10B" w14:textId="4F691769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5" w:type="pct"/>
            <w:vAlign w:val="center"/>
          </w:tcPr>
          <w:p w14:paraId="69370C75" w14:textId="2621A662" w:rsidR="007C241F" w:rsidRPr="00765621" w:rsidRDefault="007C241F" w:rsidP="007C2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</w:tbl>
    <w:p w14:paraId="233A056E" w14:textId="3E1E78C8" w:rsidR="00530D89" w:rsidRDefault="00530D89" w:rsidP="00720549">
      <w:pPr>
        <w:spacing w:after="0" w:line="240" w:lineRule="auto"/>
        <w:contextualSpacing/>
        <w:rPr>
          <w:sz w:val="4"/>
        </w:rPr>
      </w:pPr>
    </w:p>
    <w:p w14:paraId="320C7151" w14:textId="2263F00B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6EFC91A3" w14:textId="6A6C0A8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18E447BC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08A0B7D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8B8691A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75A4C94F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482"/>
        <w:gridCol w:w="3119"/>
      </w:tblGrid>
      <w:tr w:rsidR="00796E1A" w:rsidRPr="00302ED2" w14:paraId="2C8A5429" w14:textId="77777777" w:rsidTr="007C241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BAE" w14:textId="1622F555" w:rsidR="00796E1A" w:rsidRPr="00D12BBD" w:rsidRDefault="007C241F" w:rsidP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6E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62B" w14:textId="77777777" w:rsidR="00796E1A" w:rsidRPr="00D12BBD" w:rsidRDefault="00796E1A" w:rsidP="00796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27" w14:textId="072F7E8C" w:rsidR="00796E1A" w:rsidRPr="00302ED2" w:rsidRDefault="002F6616" w:rsidP="00796E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5,73</w:t>
            </w:r>
          </w:p>
        </w:tc>
      </w:tr>
    </w:tbl>
    <w:p w14:paraId="4DCBC4C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D47C6B4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659EAFC5" w14:textId="77777777" w:rsidR="00D12BBD" w:rsidRPr="00720549" w:rsidRDefault="00D12BBD" w:rsidP="00720549">
      <w:pPr>
        <w:spacing w:after="0" w:line="240" w:lineRule="auto"/>
        <w:contextualSpacing/>
        <w:rPr>
          <w:sz w:val="4"/>
        </w:rPr>
      </w:pPr>
    </w:p>
    <w:p w14:paraId="13CA043E" w14:textId="77777777" w:rsidR="00081138" w:rsidRPr="00EC6FF2" w:rsidRDefault="00081138" w:rsidP="00081138">
      <w:pPr>
        <w:spacing w:after="0" w:line="240" w:lineRule="auto"/>
        <w:rPr>
          <w:sz w:val="2"/>
        </w:rPr>
      </w:pPr>
    </w:p>
    <w:p w14:paraId="647631CA" w14:textId="77777777" w:rsidR="004955DE" w:rsidRDefault="004955DE" w:rsidP="00EF32E6">
      <w:pPr>
        <w:pStyle w:val="ConsPlusNormal"/>
        <w:ind w:firstLine="1"/>
        <w:rPr>
          <w:rFonts w:ascii="Times New Roman" w:hAnsi="Times New Roman" w:cs="Times New Roman"/>
        </w:rPr>
      </w:pPr>
      <w:bookmarkStart w:id="1" w:name="P828"/>
      <w:bookmarkEnd w:id="1"/>
    </w:p>
    <w:p w14:paraId="70A13D6C" w14:textId="77777777" w:rsidR="0006609D" w:rsidRPr="00765621" w:rsidRDefault="0006609D" w:rsidP="00EF32E6">
      <w:pPr>
        <w:pStyle w:val="ConsPlusNormal"/>
        <w:ind w:firstLine="1"/>
        <w:rPr>
          <w:rFonts w:ascii="Times New Roman" w:hAnsi="Times New Roman" w:cs="Times New Roman"/>
        </w:rPr>
      </w:pPr>
      <w:bookmarkStart w:id="2" w:name="_GoBack"/>
      <w:bookmarkEnd w:id="2"/>
    </w:p>
    <w:sectPr w:rsidR="0006609D" w:rsidRPr="00765621" w:rsidSect="00EC6FF2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D1AD8" w14:textId="77777777" w:rsidR="00A06618" w:rsidRDefault="00A06618" w:rsidP="00D377EF">
      <w:pPr>
        <w:spacing w:after="0" w:line="240" w:lineRule="auto"/>
      </w:pPr>
      <w:r>
        <w:separator/>
      </w:r>
    </w:p>
  </w:endnote>
  <w:endnote w:type="continuationSeparator" w:id="0">
    <w:p w14:paraId="64A3F95F" w14:textId="77777777" w:rsidR="00A06618" w:rsidRDefault="00A06618" w:rsidP="00D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EB78A" w14:textId="77777777" w:rsidR="00A06618" w:rsidRDefault="00A06618" w:rsidP="00D377EF">
      <w:pPr>
        <w:spacing w:after="0" w:line="240" w:lineRule="auto"/>
      </w:pPr>
      <w:r>
        <w:separator/>
      </w:r>
    </w:p>
  </w:footnote>
  <w:footnote w:type="continuationSeparator" w:id="0">
    <w:p w14:paraId="71BCDA3F" w14:textId="77777777" w:rsidR="00A06618" w:rsidRDefault="00A06618" w:rsidP="00D3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159B1"/>
    <w:multiLevelType w:val="hybridMultilevel"/>
    <w:tmpl w:val="2444B8FC"/>
    <w:lvl w:ilvl="0" w:tplc="8BFE198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C4B56"/>
    <w:multiLevelType w:val="hybridMultilevel"/>
    <w:tmpl w:val="911662D2"/>
    <w:lvl w:ilvl="0" w:tplc="8BFE198C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5DE"/>
    <w:rsid w:val="00012A5A"/>
    <w:rsid w:val="00014EE5"/>
    <w:rsid w:val="0001592E"/>
    <w:rsid w:val="00017847"/>
    <w:rsid w:val="00025333"/>
    <w:rsid w:val="0003005B"/>
    <w:rsid w:val="00036FBC"/>
    <w:rsid w:val="000370E4"/>
    <w:rsid w:val="00053BAB"/>
    <w:rsid w:val="000557AB"/>
    <w:rsid w:val="00056619"/>
    <w:rsid w:val="0005720A"/>
    <w:rsid w:val="000645A3"/>
    <w:rsid w:val="0006609D"/>
    <w:rsid w:val="0007249E"/>
    <w:rsid w:val="00073D60"/>
    <w:rsid w:val="000751F7"/>
    <w:rsid w:val="00077D27"/>
    <w:rsid w:val="00081138"/>
    <w:rsid w:val="00082F14"/>
    <w:rsid w:val="000835BB"/>
    <w:rsid w:val="00084F8E"/>
    <w:rsid w:val="0009653D"/>
    <w:rsid w:val="0009728E"/>
    <w:rsid w:val="000973F4"/>
    <w:rsid w:val="000A154B"/>
    <w:rsid w:val="000B51B2"/>
    <w:rsid w:val="000C0829"/>
    <w:rsid w:val="000F0A72"/>
    <w:rsid w:val="00122F91"/>
    <w:rsid w:val="00126186"/>
    <w:rsid w:val="0013185E"/>
    <w:rsid w:val="001330DC"/>
    <w:rsid w:val="00133678"/>
    <w:rsid w:val="00137954"/>
    <w:rsid w:val="0014308B"/>
    <w:rsid w:val="00144D47"/>
    <w:rsid w:val="00145F94"/>
    <w:rsid w:val="0015689A"/>
    <w:rsid w:val="00157934"/>
    <w:rsid w:val="001623E6"/>
    <w:rsid w:val="00164DEB"/>
    <w:rsid w:val="00165FD6"/>
    <w:rsid w:val="00175A19"/>
    <w:rsid w:val="001B19F3"/>
    <w:rsid w:val="001C66E4"/>
    <w:rsid w:val="001E7A45"/>
    <w:rsid w:val="001F3BAE"/>
    <w:rsid w:val="00215866"/>
    <w:rsid w:val="002330A0"/>
    <w:rsid w:val="0023766B"/>
    <w:rsid w:val="00243C45"/>
    <w:rsid w:val="00247E7A"/>
    <w:rsid w:val="00265A3B"/>
    <w:rsid w:val="00270EF5"/>
    <w:rsid w:val="002837DA"/>
    <w:rsid w:val="00284433"/>
    <w:rsid w:val="00284F10"/>
    <w:rsid w:val="002A1FB5"/>
    <w:rsid w:val="002A4A81"/>
    <w:rsid w:val="002B117C"/>
    <w:rsid w:val="002B12A4"/>
    <w:rsid w:val="002F127D"/>
    <w:rsid w:val="002F6616"/>
    <w:rsid w:val="00302ED2"/>
    <w:rsid w:val="00342905"/>
    <w:rsid w:val="00352529"/>
    <w:rsid w:val="00380915"/>
    <w:rsid w:val="00391FBD"/>
    <w:rsid w:val="003A631C"/>
    <w:rsid w:val="003B7254"/>
    <w:rsid w:val="003B7834"/>
    <w:rsid w:val="003C1B8B"/>
    <w:rsid w:val="003C48A6"/>
    <w:rsid w:val="003D3B5A"/>
    <w:rsid w:val="003D57F4"/>
    <w:rsid w:val="003E0AC2"/>
    <w:rsid w:val="003E1343"/>
    <w:rsid w:val="003E2FAD"/>
    <w:rsid w:val="003F0DEE"/>
    <w:rsid w:val="003F21C1"/>
    <w:rsid w:val="004014DC"/>
    <w:rsid w:val="00414EED"/>
    <w:rsid w:val="004155BA"/>
    <w:rsid w:val="00422E6F"/>
    <w:rsid w:val="0042536B"/>
    <w:rsid w:val="00431EFE"/>
    <w:rsid w:val="00433219"/>
    <w:rsid w:val="004340C3"/>
    <w:rsid w:val="004372C2"/>
    <w:rsid w:val="00454210"/>
    <w:rsid w:val="0046187E"/>
    <w:rsid w:val="00464EBD"/>
    <w:rsid w:val="00476BB9"/>
    <w:rsid w:val="0048082B"/>
    <w:rsid w:val="004955DE"/>
    <w:rsid w:val="004A0CA6"/>
    <w:rsid w:val="004A30A1"/>
    <w:rsid w:val="004A4CEB"/>
    <w:rsid w:val="004A5476"/>
    <w:rsid w:val="004D3FA8"/>
    <w:rsid w:val="004E7FCF"/>
    <w:rsid w:val="004F2699"/>
    <w:rsid w:val="004F56F9"/>
    <w:rsid w:val="004F6B03"/>
    <w:rsid w:val="005138C8"/>
    <w:rsid w:val="0051591A"/>
    <w:rsid w:val="00530D89"/>
    <w:rsid w:val="00532500"/>
    <w:rsid w:val="00540182"/>
    <w:rsid w:val="005405E4"/>
    <w:rsid w:val="00564C72"/>
    <w:rsid w:val="005B3FF9"/>
    <w:rsid w:val="005C0820"/>
    <w:rsid w:val="005C1BB6"/>
    <w:rsid w:val="005E3484"/>
    <w:rsid w:val="00615231"/>
    <w:rsid w:val="0063090B"/>
    <w:rsid w:val="0063234D"/>
    <w:rsid w:val="00642AD0"/>
    <w:rsid w:val="00642B2E"/>
    <w:rsid w:val="006543CD"/>
    <w:rsid w:val="006622B0"/>
    <w:rsid w:val="0067656C"/>
    <w:rsid w:val="0067747C"/>
    <w:rsid w:val="00690892"/>
    <w:rsid w:val="00690B9E"/>
    <w:rsid w:val="006A49C6"/>
    <w:rsid w:val="006B34C4"/>
    <w:rsid w:val="006B5BE1"/>
    <w:rsid w:val="006C013A"/>
    <w:rsid w:val="006C696B"/>
    <w:rsid w:val="006D0674"/>
    <w:rsid w:val="006D08C2"/>
    <w:rsid w:val="006D6768"/>
    <w:rsid w:val="006E0277"/>
    <w:rsid w:val="006E4FAE"/>
    <w:rsid w:val="006F235D"/>
    <w:rsid w:val="006F5BE5"/>
    <w:rsid w:val="00711536"/>
    <w:rsid w:val="00720549"/>
    <w:rsid w:val="00731F75"/>
    <w:rsid w:val="00735E48"/>
    <w:rsid w:val="007442BD"/>
    <w:rsid w:val="00757458"/>
    <w:rsid w:val="00765621"/>
    <w:rsid w:val="00790F5D"/>
    <w:rsid w:val="00795F76"/>
    <w:rsid w:val="00796E1A"/>
    <w:rsid w:val="007B4621"/>
    <w:rsid w:val="007C21D4"/>
    <w:rsid w:val="007C241F"/>
    <w:rsid w:val="007C6BEA"/>
    <w:rsid w:val="007D0554"/>
    <w:rsid w:val="007D1618"/>
    <w:rsid w:val="008179F5"/>
    <w:rsid w:val="00824C27"/>
    <w:rsid w:val="00831F3E"/>
    <w:rsid w:val="008345C5"/>
    <w:rsid w:val="00837DB4"/>
    <w:rsid w:val="00841B2B"/>
    <w:rsid w:val="00846A06"/>
    <w:rsid w:val="00854C42"/>
    <w:rsid w:val="00856BA2"/>
    <w:rsid w:val="00864EF2"/>
    <w:rsid w:val="00865B39"/>
    <w:rsid w:val="00867F13"/>
    <w:rsid w:val="008716DF"/>
    <w:rsid w:val="008A2BF4"/>
    <w:rsid w:val="008B4EE7"/>
    <w:rsid w:val="008B6104"/>
    <w:rsid w:val="008C36E4"/>
    <w:rsid w:val="008C6597"/>
    <w:rsid w:val="008D114D"/>
    <w:rsid w:val="008D3F0B"/>
    <w:rsid w:val="008D5452"/>
    <w:rsid w:val="008D7092"/>
    <w:rsid w:val="008E19EC"/>
    <w:rsid w:val="008F379F"/>
    <w:rsid w:val="008F3D5E"/>
    <w:rsid w:val="008F5A0C"/>
    <w:rsid w:val="009028C4"/>
    <w:rsid w:val="009042B1"/>
    <w:rsid w:val="0090687F"/>
    <w:rsid w:val="00911112"/>
    <w:rsid w:val="009112B8"/>
    <w:rsid w:val="009133D1"/>
    <w:rsid w:val="00946ADF"/>
    <w:rsid w:val="00953F4B"/>
    <w:rsid w:val="0096211B"/>
    <w:rsid w:val="0097224E"/>
    <w:rsid w:val="00980CF8"/>
    <w:rsid w:val="00997167"/>
    <w:rsid w:val="009A3D22"/>
    <w:rsid w:val="009B1CA9"/>
    <w:rsid w:val="009C6E05"/>
    <w:rsid w:val="009E0FA8"/>
    <w:rsid w:val="009E2736"/>
    <w:rsid w:val="009F27A5"/>
    <w:rsid w:val="00A03DBB"/>
    <w:rsid w:val="00A06618"/>
    <w:rsid w:val="00A14828"/>
    <w:rsid w:val="00A27103"/>
    <w:rsid w:val="00A3113C"/>
    <w:rsid w:val="00A335F8"/>
    <w:rsid w:val="00A41AE1"/>
    <w:rsid w:val="00A42761"/>
    <w:rsid w:val="00A77B93"/>
    <w:rsid w:val="00A83E12"/>
    <w:rsid w:val="00A87451"/>
    <w:rsid w:val="00AA0085"/>
    <w:rsid w:val="00AB4EEE"/>
    <w:rsid w:val="00AB5FEE"/>
    <w:rsid w:val="00AC03B0"/>
    <w:rsid w:val="00AC4A5E"/>
    <w:rsid w:val="00AD10B3"/>
    <w:rsid w:val="00AD2908"/>
    <w:rsid w:val="00AD41F5"/>
    <w:rsid w:val="00AD43BB"/>
    <w:rsid w:val="00AD670A"/>
    <w:rsid w:val="00AE1B7E"/>
    <w:rsid w:val="00AF19A0"/>
    <w:rsid w:val="00AF6A11"/>
    <w:rsid w:val="00B12C7F"/>
    <w:rsid w:val="00B2019C"/>
    <w:rsid w:val="00B20786"/>
    <w:rsid w:val="00B21F45"/>
    <w:rsid w:val="00B22E42"/>
    <w:rsid w:val="00B266DA"/>
    <w:rsid w:val="00B352FD"/>
    <w:rsid w:val="00B55D7B"/>
    <w:rsid w:val="00B57C4F"/>
    <w:rsid w:val="00B705B4"/>
    <w:rsid w:val="00B83EF8"/>
    <w:rsid w:val="00B84359"/>
    <w:rsid w:val="00BA5147"/>
    <w:rsid w:val="00BB23CB"/>
    <w:rsid w:val="00BB4CE4"/>
    <w:rsid w:val="00BB51CB"/>
    <w:rsid w:val="00BC0424"/>
    <w:rsid w:val="00BD132B"/>
    <w:rsid w:val="00BE3C69"/>
    <w:rsid w:val="00BF797E"/>
    <w:rsid w:val="00C24072"/>
    <w:rsid w:val="00C25B5B"/>
    <w:rsid w:val="00C370E9"/>
    <w:rsid w:val="00C424B2"/>
    <w:rsid w:val="00C658D3"/>
    <w:rsid w:val="00C702CF"/>
    <w:rsid w:val="00C71160"/>
    <w:rsid w:val="00C86E1B"/>
    <w:rsid w:val="00CA7B80"/>
    <w:rsid w:val="00CC2C14"/>
    <w:rsid w:val="00CC3799"/>
    <w:rsid w:val="00CC4003"/>
    <w:rsid w:val="00CC7FC5"/>
    <w:rsid w:val="00CD5313"/>
    <w:rsid w:val="00CE27E0"/>
    <w:rsid w:val="00CF0274"/>
    <w:rsid w:val="00D03DCC"/>
    <w:rsid w:val="00D05FE0"/>
    <w:rsid w:val="00D0677D"/>
    <w:rsid w:val="00D10A76"/>
    <w:rsid w:val="00D12BBD"/>
    <w:rsid w:val="00D14992"/>
    <w:rsid w:val="00D17161"/>
    <w:rsid w:val="00D34845"/>
    <w:rsid w:val="00D377EF"/>
    <w:rsid w:val="00D44B94"/>
    <w:rsid w:val="00D853ED"/>
    <w:rsid w:val="00D9664A"/>
    <w:rsid w:val="00DA0C92"/>
    <w:rsid w:val="00DA5460"/>
    <w:rsid w:val="00DC2865"/>
    <w:rsid w:val="00DD2DC5"/>
    <w:rsid w:val="00DD3AD5"/>
    <w:rsid w:val="00DE351C"/>
    <w:rsid w:val="00DF7F66"/>
    <w:rsid w:val="00E00861"/>
    <w:rsid w:val="00E02A6C"/>
    <w:rsid w:val="00E1589F"/>
    <w:rsid w:val="00E15D20"/>
    <w:rsid w:val="00E5178C"/>
    <w:rsid w:val="00E527EB"/>
    <w:rsid w:val="00E55B4C"/>
    <w:rsid w:val="00E73BED"/>
    <w:rsid w:val="00E80495"/>
    <w:rsid w:val="00E94036"/>
    <w:rsid w:val="00E976EA"/>
    <w:rsid w:val="00EA444A"/>
    <w:rsid w:val="00EA67D6"/>
    <w:rsid w:val="00EC6FF2"/>
    <w:rsid w:val="00EC7F88"/>
    <w:rsid w:val="00ED00C7"/>
    <w:rsid w:val="00ED41EF"/>
    <w:rsid w:val="00ED5501"/>
    <w:rsid w:val="00EE1E61"/>
    <w:rsid w:val="00EE4B30"/>
    <w:rsid w:val="00EF32E6"/>
    <w:rsid w:val="00F01AC3"/>
    <w:rsid w:val="00F10F23"/>
    <w:rsid w:val="00F32B9B"/>
    <w:rsid w:val="00F36689"/>
    <w:rsid w:val="00F44D42"/>
    <w:rsid w:val="00F45BF3"/>
    <w:rsid w:val="00F55B43"/>
    <w:rsid w:val="00F70342"/>
    <w:rsid w:val="00F73A39"/>
    <w:rsid w:val="00F80E30"/>
    <w:rsid w:val="00FE1E19"/>
    <w:rsid w:val="00FE7F1B"/>
    <w:rsid w:val="00FF2A56"/>
    <w:rsid w:val="00FF38E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252E"/>
  <w15:docId w15:val="{EC58E4DE-1435-43A1-BC97-706D4B8B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955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21F4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6ADF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277"/>
    <w:rPr>
      <w:rFonts w:ascii="Segoe UI" w:hAnsi="Segoe UI" w:cs="Segoe UI"/>
      <w:sz w:val="18"/>
      <w:szCs w:val="18"/>
    </w:rPr>
  </w:style>
  <w:style w:type="character" w:customStyle="1" w:styleId="a7">
    <w:name w:val="Другое_"/>
    <w:basedOn w:val="a0"/>
    <w:link w:val="a8"/>
    <w:rsid w:val="009028C4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8">
    <w:name w:val="Другое"/>
    <w:basedOn w:val="a"/>
    <w:link w:val="a7"/>
    <w:rsid w:val="009028C4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8"/>
      <w:szCs w:val="8"/>
    </w:rPr>
  </w:style>
  <w:style w:type="paragraph" w:styleId="a9">
    <w:name w:val="header"/>
    <w:basedOn w:val="a"/>
    <w:link w:val="aa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7DB4"/>
  </w:style>
  <w:style w:type="paragraph" w:styleId="ab">
    <w:name w:val="footer"/>
    <w:basedOn w:val="a"/>
    <w:link w:val="ac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6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НПИ филиал КубГТУ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Дилбарян–Дарчинян Татевик Самвеловна</dc:creator>
  <cp:keywords/>
  <dc:description/>
  <cp:lastModifiedBy>Севрюкова Милена Дмитриевна</cp:lastModifiedBy>
  <cp:revision>28</cp:revision>
  <cp:lastPrinted>2026-05-20T08:57:00Z</cp:lastPrinted>
  <dcterms:created xsi:type="dcterms:W3CDTF">2025-11-07T05:48:00Z</dcterms:created>
  <dcterms:modified xsi:type="dcterms:W3CDTF">2026-06-17T07:31:00Z</dcterms:modified>
</cp:coreProperties>
</file>